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135DEE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82B99F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4C31DB">
        <w:rPr>
          <w:rFonts w:ascii="Times New Roman" w:hAnsi="Times New Roman" w:cs="Times New Roman"/>
          <w:sz w:val="72"/>
          <w:szCs w:val="72"/>
        </w:rPr>
        <w:t>ПЕРЕРАБОТКА НЕФТИ И ГАЗА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3ADE4BC1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4E3A80AE" w14:textId="77777777" w:rsidR="004C31DB" w:rsidRDefault="004C31DB" w:rsidP="004C31D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«Переработка нефти и газа»</w:t>
      </w:r>
    </w:p>
    <w:p w14:paraId="3567772B" w14:textId="77777777" w:rsidR="004C31DB" w:rsidRDefault="004C31DB" w:rsidP="004C31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14:paraId="5D536BEF" w14:textId="77777777" w:rsidR="004C31DB" w:rsidRDefault="004C31DB" w:rsidP="004C31DB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609C52" w14:textId="77777777" w:rsidR="004C31DB" w:rsidRDefault="004C31DB" w:rsidP="004C31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компетенции.</w:t>
      </w:r>
    </w:p>
    <w:p w14:paraId="6959D03A" w14:textId="6AAC7D4E" w:rsidR="004C31DB" w:rsidRDefault="004C31DB" w:rsidP="004C31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настоящее время сфера переработки нефти и газа </w:t>
      </w:r>
      <w:r>
        <w:rPr>
          <w:rFonts w:ascii="Times New Roman" w:hAnsi="Times New Roman"/>
          <w:sz w:val="28"/>
          <w:szCs w:val="28"/>
        </w:rPr>
        <w:t>имеет важнейшее значение для нашей страны и всего мира в целом. Нефтеперерабатывающая промышленность является источником:</w:t>
      </w:r>
    </w:p>
    <w:p w14:paraId="35962420" w14:textId="76EAF690" w:rsidR="004C31DB" w:rsidRDefault="004C31DB" w:rsidP="004C31DB">
      <w:pPr>
        <w:pStyle w:val="ListParagraph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для выработки моторных топлив, дизельных и реактивных топлив, масел и смазок, мазута, битумов, гудрона, асфальта;</w:t>
      </w:r>
    </w:p>
    <w:p w14:paraId="5BF4BE68" w14:textId="0F341490" w:rsidR="004C31DB" w:rsidRP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4C31DB">
        <w:rPr>
          <w:rFonts w:ascii="Times New Roman" w:hAnsi="Times New Roman"/>
          <w:sz w:val="28"/>
          <w:szCs w:val="28"/>
        </w:rPr>
        <w:t>сырья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лекарств, искусственных тканей;</w:t>
      </w:r>
    </w:p>
    <w:p w14:paraId="5739935E" w14:textId="147C8FC7" w:rsidR="004C31DB" w:rsidRP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4C31DB">
        <w:rPr>
          <w:rFonts w:ascii="Times New Roman" w:hAnsi="Times New Roman"/>
          <w:sz w:val="28"/>
          <w:szCs w:val="28"/>
        </w:rPr>
        <w:t>сырья для получения ряда белковых препаратов, используемых в качестве добавок в корм скоту для стимуляции его роста.</w:t>
      </w:r>
    </w:p>
    <w:p w14:paraId="56D75317" w14:textId="77777777" w:rsidR="004C31DB" w:rsidRDefault="004C31DB" w:rsidP="004C31DB">
      <w:pPr>
        <w:pStyle w:val="a3"/>
        <w:spacing w:after="0" w:line="360" w:lineRule="auto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Для повышения эффективности работы технологии по переработке нефти и газа, увеличения объёмов продукции и глубины переработки нефти и нефтепродуктов, разрабатываются новые методики и предлагаются варианты совершенствования нефтеперерабатывающей техники.</w:t>
      </w:r>
    </w:p>
    <w:p w14:paraId="1D9B804F" w14:textId="77777777" w:rsidR="004C31DB" w:rsidRDefault="004C31DB" w:rsidP="004C31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Основной функцией компетенции является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поддержание технологического процесса переработки нефти, попутного, природного газа, газового конденсата, сланцев, эксплуатация средств автоматизации и контрольно-измерительных приборов, подготовка оборудования к ремонту технологических установок на нефтеперерабатывающих заводах.</w:t>
      </w:r>
    </w:p>
    <w:p w14:paraId="71962034" w14:textId="77777777" w:rsidR="004C31DB" w:rsidRDefault="004C31DB" w:rsidP="004C31D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Специалист в области переработки нефти и газа – оператор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технологических установок должен уметь управлять технологическим процессом, </w:t>
      </w:r>
      <w:r>
        <w:rPr>
          <w:rFonts w:ascii="Times New Roman" w:hAnsi="Times New Roman"/>
          <w:sz w:val="28"/>
          <w:szCs w:val="28"/>
        </w:rPr>
        <w:t xml:space="preserve">обслуживать и обеспечивать нормальную работу технологического оборудования на технологических установках,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контролировать качество нефтяной</w:t>
      </w:r>
      <w:r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продукции и нести ответственность за соответствие продукции государственным стандартам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275E4C00" w14:textId="2E489A0C" w:rsidR="004C31DB" w:rsidRDefault="004C31DB" w:rsidP="004C31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Для повышения качества, надежности и эффективности функционирования оборудования подготовки нефти, нефтепереработки и нефтехимии, предъявляются высокие требования к уровню профессиональной подготовки оператора технологических установок</w:t>
      </w:r>
    </w:p>
    <w:p w14:paraId="67965F0F" w14:textId="77777777" w:rsidR="004C31DB" w:rsidRDefault="004C31DB" w:rsidP="004C31D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Оператор технологических установок должен работать в соответствии с действующими стандартами и с соблюдением всех правил охраны труда и техники безопасности и должен понимать, что любые ошибки могут быть необратимы, дорогостоящими и подвергать опасности окружающих.</w:t>
      </w:r>
    </w:p>
    <w:p w14:paraId="0EC9B218" w14:textId="77777777" w:rsidR="004C31DB" w:rsidRDefault="004C31DB" w:rsidP="004C31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C20EEB" w14:textId="77777777" w:rsidR="004C31DB" w:rsidRDefault="004C31DB" w:rsidP="004C31DB">
      <w:pPr>
        <w:keepNext/>
        <w:spacing w:after="0" w:line="360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0"/>
    </w:p>
    <w:p w14:paraId="31C34329" w14:textId="77777777" w:rsidR="004C31DB" w:rsidRDefault="004C31DB" w:rsidP="004C3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AF4440D" w14:textId="77777777" w:rsidR="004C31DB" w:rsidRPr="00653C22" w:rsidRDefault="004C31DB" w:rsidP="004C31D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22">
        <w:rPr>
          <w:rFonts w:ascii="Times New Roman" w:eastAsia="Calibri" w:hAnsi="Times New Roman" w:cs="Times New Roman"/>
          <w:bCs/>
          <w:sz w:val="28"/>
          <w:szCs w:val="28"/>
        </w:rPr>
        <w:t>ФГОС СПО</w:t>
      </w:r>
    </w:p>
    <w:p w14:paraId="77E37D7D" w14:textId="77777777" w:rsidR="004C31DB" w:rsidRDefault="004C31DB" w:rsidP="004C31DB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ФГОС СПО по специальности 18.02.09 Переработка нефти и газа. Приказ Министерства образования и науки РФ от 17.11.2020 г. № 646 (регистрационный номер № 61451 от 14.12.2020 г.).</w:t>
      </w:r>
    </w:p>
    <w:p w14:paraId="7F87D87E" w14:textId="77777777" w:rsidR="004C31DB" w:rsidRPr="00653C22" w:rsidRDefault="004C31DB" w:rsidP="004C31D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22">
        <w:rPr>
          <w:rFonts w:ascii="Times New Roman" w:eastAsia="Calibri" w:hAnsi="Times New Roman" w:cs="Times New Roman"/>
          <w:bCs/>
          <w:sz w:val="28"/>
          <w:szCs w:val="28"/>
        </w:rPr>
        <w:t>Профессиональный стандарт</w:t>
      </w:r>
      <w:r w:rsidRPr="00653C2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989460C" w14:textId="77777777" w:rsidR="004C31DB" w:rsidRDefault="004C31DB" w:rsidP="004C31DB">
      <w:pPr>
        <w:pStyle w:val="a3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Профстандарт: 19.027 Работник технологических установок (аппаратов) нефтяной отрасли. Утвержден приказом Министерства труда </w:t>
      </w:r>
      <w:r>
        <w:rPr>
          <w:rFonts w:ascii="Times New Roman" w:hAnsi="Times New Roman"/>
          <w:sz w:val="28"/>
          <w:szCs w:val="28"/>
        </w:rPr>
        <w:br/>
        <w:t>и социальной защиты РФ от 19.10.2021 г. № 731н.</w:t>
      </w:r>
    </w:p>
    <w:p w14:paraId="4250FFF8" w14:textId="77777777" w:rsidR="004C31DB" w:rsidRPr="00653C22" w:rsidRDefault="004C31DB" w:rsidP="004C31DB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3C22">
        <w:rPr>
          <w:rFonts w:ascii="Times New Roman" w:eastAsia="Calibri" w:hAnsi="Times New Roman" w:cs="Times New Roman"/>
          <w:bCs/>
          <w:sz w:val="28"/>
          <w:szCs w:val="28"/>
        </w:rPr>
        <w:t>ЕТКС</w:t>
      </w:r>
    </w:p>
    <w:p w14:paraId="38789D1E" w14:textId="77777777" w:rsidR="004C31DB" w:rsidRDefault="004C31DB" w:rsidP="004C31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Единый тарифно-квалификационный справочник работ и профессий рабочих. Выпуск 36. Раздел: «Переработка нефти, нефтепродуктов, газа, сланцев, угля и обслуживание магистральных трубопроводов». Утвержден Постановлением Госкомтруда СССР, ВЦСПС от 07.06.1984 г. № 171/10-109) (ред. от 31.07.1995).</w:t>
      </w:r>
    </w:p>
    <w:p w14:paraId="06306171" w14:textId="77777777" w:rsidR="004C31DB" w:rsidRPr="00653C22" w:rsidRDefault="004C31DB" w:rsidP="004C31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3C22">
        <w:rPr>
          <w:rFonts w:ascii="Times New Roman" w:hAnsi="Times New Roman"/>
          <w:bCs/>
          <w:sz w:val="28"/>
          <w:szCs w:val="28"/>
        </w:rPr>
        <w:t>Отраслевые/корпоративные стандарты</w:t>
      </w:r>
    </w:p>
    <w:p w14:paraId="1F108B7C" w14:textId="741E9EED" w:rsidR="004C31DB" w:rsidRPr="004C31DB" w:rsidRDefault="004C31DB" w:rsidP="004C31DB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 xml:space="preserve">Федеральные нормы и правила в области промышленной безопасности «Общие правила взрывобезопасности для взрывопожароопасных химических, </w:t>
      </w:r>
      <w:r w:rsidRPr="004C31DB">
        <w:rPr>
          <w:rFonts w:ascii="Times New Roman" w:hAnsi="Times New Roman"/>
          <w:sz w:val="28"/>
          <w:szCs w:val="28"/>
        </w:rPr>
        <w:lastRenderedPageBreak/>
        <w:t>нефтехимических и нефтеперерабатывающих производств». Утверждены приказом Федеральной службы по экологическому, технологическому и атомному надзору от 15 декабря 2020 года № 533 Зарегистрировано в Министерстве юстиции Российской Федерации 25 декабря 2020 года, регистрационный № 61808</w:t>
      </w:r>
    </w:p>
    <w:p w14:paraId="69CA3159" w14:textId="1E5262DD" w:rsidR="004C31DB" w:rsidRPr="004C31DB" w:rsidRDefault="004C31DB" w:rsidP="004C31DB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>Федеральные нормы и правила в области промышленной безопасности «Правила безопасности в нефтяной и газовой промышленности». Утверждены приказом Федеральной службы по экологическому, технологическому и атомному надзору от 15 декабря 2020 г. № 534 Зарегистрировано в Министерстве юстиции Российской Федерации 29 декабря 2020 года, регистрационный № 61888</w:t>
      </w:r>
    </w:p>
    <w:p w14:paraId="4152D138" w14:textId="77777777" w:rsidR="004C31DB" w:rsidRPr="00653C22" w:rsidRDefault="004C31DB" w:rsidP="004C31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53C22">
        <w:rPr>
          <w:rFonts w:ascii="Times New Roman" w:hAnsi="Times New Roman"/>
          <w:sz w:val="28"/>
          <w:szCs w:val="28"/>
        </w:rPr>
        <w:t>Квалификационные характеристики(профессиограмма)</w:t>
      </w:r>
    </w:p>
    <w:p w14:paraId="21311D19" w14:textId="2DE68498" w:rsidR="004C31DB" w:rsidRDefault="004C31DB" w:rsidP="004C31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Функции оператора технологических установок:</w:t>
      </w:r>
    </w:p>
    <w:p w14:paraId="7436140E" w14:textId="31F04B50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перекачка, разлив и затаривание нефтепродуктов;</w:t>
      </w:r>
    </w:p>
    <w:p w14:paraId="59AC6455" w14:textId="5EC8B789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замер уровней и отбор проб нефтепродуктов;</w:t>
      </w:r>
    </w:p>
    <w:p w14:paraId="4591E579" w14:textId="715151E6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загрузка и выгрузка катализаторов и адсорбентов;</w:t>
      </w:r>
    </w:p>
    <w:p w14:paraId="091D2F92" w14:textId="1D3B9A5A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чистка технологических аппаратов и оборудования;</w:t>
      </w:r>
    </w:p>
    <w:p w14:paraId="3FB6BAFF" w14:textId="433D647B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обслуживание трубопроводов и технологического оборудования;</w:t>
      </w:r>
    </w:p>
    <w:p w14:paraId="6030A300" w14:textId="4A772D04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переключение оборудования с работающего на резервное;</w:t>
      </w:r>
    </w:p>
    <w:p w14:paraId="44EA1316" w14:textId="64B62934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прием и замена реагентов; </w:t>
      </w:r>
    </w:p>
    <w:p w14:paraId="62EB15E5" w14:textId="4385A7B2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регулирование подачи сырья, реагентов, топлива, пара, воды, воздуха, электроэнергии на технологической установке;</w:t>
      </w:r>
    </w:p>
    <w:p w14:paraId="6FB3E966" w14:textId="7A74D9EB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регулирование процесса горения в топке технологических печей;</w:t>
      </w:r>
    </w:p>
    <w:p w14:paraId="640DEDE1" w14:textId="3FD63808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контроль соблюдения установленных норм расхода сырья, реагентов, топливно-энергетических ресурсов и вспомогательных материалов;</w:t>
      </w:r>
    </w:p>
    <w:p w14:paraId="056BCC73" w14:textId="142307FD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подготовка оборудования установки к ремонту:</w:t>
      </w:r>
    </w:p>
    <w:p w14:paraId="138F06FC" w14:textId="7046DB29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обеспечение режимов технологических процессов на установках по переработке нефти, нефтепродуктов;</w:t>
      </w:r>
    </w:p>
    <w:p w14:paraId="710BB5A7" w14:textId="4B3B5FA2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ведение технологического процесса и контроль исправного состояния рабочего и резервного оборудования на технологических установках;</w:t>
      </w:r>
    </w:p>
    <w:p w14:paraId="6944CC24" w14:textId="018FAB0D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 регулирование производительности блока (отделения) установки;</w:t>
      </w:r>
    </w:p>
    <w:p w14:paraId="0F586051" w14:textId="23536955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выявление и устранение отклонений технологического процесса от заданного режима;</w:t>
      </w:r>
    </w:p>
    <w:p w14:paraId="4C73B1BB" w14:textId="4B3AC5CC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контроль выхода и качества продукции, расхода реагентов и энергоресурсов и качества поступающего сырья;</w:t>
      </w:r>
    </w:p>
    <w:p w14:paraId="0D763684" w14:textId="6EB083F0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контроль исправности и работоспособности систем управления технологическим процессом, приборов контроля и автоматики;</w:t>
      </w:r>
    </w:p>
    <w:p w14:paraId="0B1628CB" w14:textId="2425EA92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остановка и пуск единичного оборудования, блока(отделения) установки и установки в целом;</w:t>
      </w:r>
    </w:p>
    <w:p w14:paraId="6C27A81E" w14:textId="18A43B6F" w:rsidR="004C31DB" w:rsidRDefault="004C31DB" w:rsidP="004C31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контроль работ повышенной опасности, выполняемых персоналом организации и работниками подрядных организаций.</w:t>
      </w:r>
    </w:p>
    <w:p w14:paraId="133FE478" w14:textId="77777777" w:rsidR="004C31DB" w:rsidRPr="00653C22" w:rsidRDefault="004C31DB" w:rsidP="00653C22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3C22">
        <w:rPr>
          <w:rFonts w:ascii="Times New Roman" w:hAnsi="Times New Roman"/>
          <w:bCs/>
          <w:sz w:val="28"/>
          <w:szCs w:val="28"/>
        </w:rPr>
        <w:t>ГОСТы</w:t>
      </w:r>
    </w:p>
    <w:p w14:paraId="152C89E4" w14:textId="47BE18F5" w:rsidR="004C31DB" w:rsidRPr="004C31DB" w:rsidRDefault="004C31DB" w:rsidP="004C31DB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>ГОСТ 12.0.002-2014 Система стандартов безопаснос</w:t>
      </w:r>
      <w:r w:rsidR="006808E4">
        <w:rPr>
          <w:rFonts w:ascii="Times New Roman" w:hAnsi="Times New Roman"/>
          <w:sz w:val="28"/>
          <w:szCs w:val="28"/>
        </w:rPr>
        <w:t>ти труда. Термины и определения;</w:t>
      </w:r>
    </w:p>
    <w:p w14:paraId="2A01640F" w14:textId="31C8423D" w:rsidR="004C31DB" w:rsidRDefault="004C31DB" w:rsidP="004C31DB">
      <w:pPr>
        <w:pStyle w:val="a3"/>
        <w:numPr>
          <w:ilvl w:val="0"/>
          <w:numId w:val="1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>ГОСТ Р 12.4.290-2013 Система стандартов безопасности труда. Одежда специальная для защиты работающих от воздействия нефти, нефтепродуктов и др.</w:t>
      </w:r>
      <w:r w:rsidR="00653C22">
        <w:rPr>
          <w:rFonts w:ascii="Times New Roman" w:hAnsi="Times New Roman"/>
          <w:sz w:val="28"/>
          <w:szCs w:val="28"/>
        </w:rPr>
        <w:t>;</w:t>
      </w:r>
    </w:p>
    <w:p w14:paraId="48D41CF9" w14:textId="522EB230" w:rsidR="004C31DB" w:rsidRPr="00653C22" w:rsidRDefault="004C31DB" w:rsidP="00653C22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3C22">
        <w:rPr>
          <w:rFonts w:ascii="Times New Roman" w:hAnsi="Times New Roman"/>
          <w:bCs/>
          <w:sz w:val="28"/>
          <w:szCs w:val="28"/>
        </w:rPr>
        <w:t>СанПин</w:t>
      </w:r>
    </w:p>
    <w:p w14:paraId="0C684D29" w14:textId="62E5C908" w:rsidR="004C31DB" w:rsidRPr="004C31DB" w:rsidRDefault="004C31DB" w:rsidP="004C31D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объектов». Утверждены постановлением Главного государственного санитарного врача</w:t>
      </w:r>
      <w:r w:rsidR="006808E4">
        <w:rPr>
          <w:rFonts w:ascii="Times New Roman" w:hAnsi="Times New Roman"/>
          <w:sz w:val="28"/>
          <w:szCs w:val="28"/>
        </w:rPr>
        <w:t xml:space="preserve"> РФ от 25 сентября 2007 г. № 74;</w:t>
      </w:r>
    </w:p>
    <w:p w14:paraId="1864C310" w14:textId="6B9D67B6" w:rsidR="004C31DB" w:rsidRPr="004C31DB" w:rsidRDefault="004C31DB" w:rsidP="004C31DB">
      <w:pPr>
        <w:pStyle w:val="a3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>Санитарные правила СП 2.2.3670-20 «Санитарно-эпидемиологические требования к условиям труда» Утверждены постановлением Главного государственного санитарного врача Российск</w:t>
      </w:r>
      <w:r w:rsidR="006808E4">
        <w:rPr>
          <w:rFonts w:ascii="Times New Roman" w:hAnsi="Times New Roman"/>
          <w:sz w:val="28"/>
          <w:szCs w:val="28"/>
        </w:rPr>
        <w:t>ой Федерации от 02.12.2020 № 40.</w:t>
      </w:r>
    </w:p>
    <w:p w14:paraId="35E81259" w14:textId="77777777" w:rsidR="004C31DB" w:rsidRPr="00653C22" w:rsidRDefault="004C31DB" w:rsidP="00653C22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3C22">
        <w:rPr>
          <w:rFonts w:ascii="Times New Roman" w:hAnsi="Times New Roman"/>
          <w:bCs/>
          <w:sz w:val="28"/>
          <w:szCs w:val="28"/>
        </w:rPr>
        <w:t>СП(СНИП)</w:t>
      </w:r>
    </w:p>
    <w:p w14:paraId="2314B3E1" w14:textId="283E0DD1" w:rsidR="004C31DB" w:rsidRPr="004C31DB" w:rsidRDefault="004C31DB" w:rsidP="004C31DB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C31DB">
        <w:rPr>
          <w:rFonts w:ascii="Times New Roman" w:hAnsi="Times New Roman"/>
          <w:sz w:val="28"/>
          <w:szCs w:val="28"/>
        </w:rPr>
        <w:t>СП 157.1328500.2014 правила технологического проектирования нефтеперерабатывающих и нефтехимических комплексов. Утвержден приказом Минэнерго России от 23.06.2014 г. № 360</w:t>
      </w:r>
      <w:r w:rsidR="006808E4">
        <w:rPr>
          <w:rFonts w:ascii="Times New Roman" w:hAnsi="Times New Roman"/>
          <w:sz w:val="28"/>
          <w:szCs w:val="28"/>
        </w:rPr>
        <w:t>.</w:t>
      </w:r>
    </w:p>
    <w:p w14:paraId="4246769B" w14:textId="46D23651" w:rsidR="004C31DB" w:rsidRDefault="004C31DB" w:rsidP="004C31DB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2440ED81" w14:textId="77777777" w:rsidR="004C31DB" w:rsidRDefault="004C31DB" w:rsidP="004C31DB">
      <w:pPr>
        <w:keepNext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47"/>
        <w:gridCol w:w="8498"/>
      </w:tblGrid>
      <w:tr w:rsidR="004C31DB" w14:paraId="597639C5" w14:textId="77777777" w:rsidTr="006808E4"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69E4357E" w14:textId="77777777" w:rsidR="004C31DB" w:rsidRPr="006808E4" w:rsidRDefault="004C31DB">
            <w:pPr>
              <w:spacing w:after="113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8"/>
              </w:rPr>
              <w:t>№ п/п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72E5157C" w14:textId="77777777" w:rsidR="004C31DB" w:rsidRPr="006808E4" w:rsidRDefault="004C31DB">
            <w:pPr>
              <w:spacing w:after="113" w:line="276" w:lineRule="auto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8"/>
              </w:rPr>
              <w:t>Виды деятельности/трудовые функции</w:t>
            </w:r>
          </w:p>
        </w:tc>
      </w:tr>
      <w:tr w:rsidR="004C31DB" w14:paraId="1E2DD82A" w14:textId="77777777" w:rsidTr="006808E4"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79320FF" w14:textId="77777777" w:rsidR="004C31DB" w:rsidRPr="006808E4" w:rsidRDefault="004C31DB">
            <w:pPr>
              <w:spacing w:after="113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595BA" w14:textId="77777777" w:rsidR="004C31DB" w:rsidRPr="006808E4" w:rsidRDefault="004C31DB">
            <w:pPr>
              <w:spacing w:after="113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Обеспечение работы оборудования и коммуникаций </w:t>
            </w: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на технологических установках по подготовке, переработке нефти и химического сырья</w:t>
            </w:r>
          </w:p>
        </w:tc>
      </w:tr>
      <w:tr w:rsidR="004C31DB" w14:paraId="4D4E2191" w14:textId="77777777" w:rsidTr="006808E4"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FCA83B2" w14:textId="77777777" w:rsidR="004C31DB" w:rsidRPr="006808E4" w:rsidRDefault="004C31DB">
            <w:pPr>
              <w:spacing w:after="113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B2598" w14:textId="77777777" w:rsidR="004C31DB" w:rsidRPr="006808E4" w:rsidRDefault="004C31DB">
            <w:pPr>
              <w:spacing w:after="113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>Обеспечение технологического процесса на технологических установках</w:t>
            </w:r>
            <w:r w:rsidRPr="006808E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>по подготовке, переработке нефти и химического сырья</w:t>
            </w:r>
          </w:p>
        </w:tc>
      </w:tr>
      <w:tr w:rsidR="004C31DB" w14:paraId="746DFBA5" w14:textId="77777777" w:rsidTr="006808E4"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96AA080" w14:textId="77777777" w:rsidR="004C31DB" w:rsidRPr="006808E4" w:rsidRDefault="004C31DB">
            <w:pPr>
              <w:spacing w:after="113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C2CC3" w14:textId="77777777" w:rsidR="004C31DB" w:rsidRPr="006808E4" w:rsidRDefault="004C31DB">
            <w:pPr>
              <w:spacing w:after="113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hAnsi="Times New Roman" w:cs="Times New Roman"/>
                <w:sz w:val="24"/>
                <w:szCs w:val="28"/>
              </w:rPr>
              <w:t>Оценка качества выпускаемых компонентов и товарной продукции объектов переработки нефти и газа</w:t>
            </w:r>
          </w:p>
        </w:tc>
      </w:tr>
      <w:tr w:rsidR="004C31DB" w14:paraId="137DE180" w14:textId="77777777" w:rsidTr="006808E4">
        <w:tc>
          <w:tcPr>
            <w:tcW w:w="4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3A5BDBBB" w14:textId="77777777" w:rsidR="004C31DB" w:rsidRPr="006808E4" w:rsidRDefault="004C31DB">
            <w:pPr>
              <w:spacing w:after="113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eastAsia="Calibri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97943" w14:textId="77777777" w:rsidR="004C31DB" w:rsidRPr="006808E4" w:rsidRDefault="004C31DB">
            <w:pPr>
              <w:spacing w:after="113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808E4">
              <w:rPr>
                <w:rFonts w:ascii="Times New Roman" w:hAnsi="Times New Roman" w:cs="Times New Roman"/>
                <w:sz w:val="24"/>
                <w:szCs w:val="28"/>
              </w:rPr>
              <w:t>Предупреждение и устранение возникающих производственных инцидентов</w:t>
            </w:r>
          </w:p>
        </w:tc>
      </w:tr>
    </w:tbl>
    <w:p w14:paraId="722A78E2" w14:textId="626C728E" w:rsidR="001B15DE" w:rsidRDefault="001B15DE" w:rsidP="004C31DB">
      <w:pPr>
        <w:jc w:val="center"/>
        <w:rPr>
          <w:rFonts w:ascii="Times New Roman" w:hAnsi="Times New Roman" w:cs="Times New Roman"/>
          <w:sz w:val="72"/>
          <w:szCs w:val="72"/>
        </w:rPr>
      </w:pPr>
    </w:p>
    <w:sectPr w:rsid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3CE6" w14:textId="77777777" w:rsidR="00135DEE" w:rsidRDefault="00135DEE" w:rsidP="00A130B3">
      <w:pPr>
        <w:spacing w:after="0" w:line="240" w:lineRule="auto"/>
      </w:pPr>
      <w:r>
        <w:separator/>
      </w:r>
    </w:p>
  </w:endnote>
  <w:endnote w:type="continuationSeparator" w:id="0">
    <w:p w14:paraId="11BDBDA0" w14:textId="77777777" w:rsidR="00135DEE" w:rsidRDefault="00135DEE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12414FB1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C22">
          <w:rPr>
            <w:noProof/>
          </w:rPr>
          <w:t>2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4F5C" w14:textId="77777777" w:rsidR="00135DEE" w:rsidRDefault="00135DEE" w:rsidP="00A130B3">
      <w:pPr>
        <w:spacing w:after="0" w:line="240" w:lineRule="auto"/>
      </w:pPr>
      <w:r>
        <w:separator/>
      </w:r>
    </w:p>
  </w:footnote>
  <w:footnote w:type="continuationSeparator" w:id="0">
    <w:p w14:paraId="471D4680" w14:textId="77777777" w:rsidR="00135DEE" w:rsidRDefault="00135DEE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E742414"/>
    <w:multiLevelType w:val="hybridMultilevel"/>
    <w:tmpl w:val="91469FE2"/>
    <w:lvl w:ilvl="0" w:tplc="45007AA4">
      <w:start w:val="1"/>
      <w:numFmt w:val="decimal"/>
      <w:lvlText w:val="%1."/>
      <w:lvlJc w:val="left"/>
      <w:pPr>
        <w:ind w:left="709" w:hanging="360"/>
      </w:pPr>
    </w:lvl>
    <w:lvl w:ilvl="1" w:tplc="6D665256">
      <w:start w:val="1"/>
      <w:numFmt w:val="lowerLetter"/>
      <w:lvlText w:val="%2."/>
      <w:lvlJc w:val="left"/>
      <w:pPr>
        <w:ind w:left="1429" w:hanging="360"/>
      </w:pPr>
    </w:lvl>
    <w:lvl w:ilvl="2" w:tplc="27DA42BC">
      <w:start w:val="1"/>
      <w:numFmt w:val="lowerRoman"/>
      <w:lvlText w:val="%3."/>
      <w:lvlJc w:val="right"/>
      <w:pPr>
        <w:ind w:left="2149" w:hanging="180"/>
      </w:pPr>
    </w:lvl>
    <w:lvl w:ilvl="3" w:tplc="79F40F2E">
      <w:start w:val="1"/>
      <w:numFmt w:val="decimal"/>
      <w:lvlText w:val="%4."/>
      <w:lvlJc w:val="left"/>
      <w:pPr>
        <w:ind w:left="2869" w:hanging="360"/>
      </w:pPr>
    </w:lvl>
    <w:lvl w:ilvl="4" w:tplc="A47CB35C">
      <w:start w:val="1"/>
      <w:numFmt w:val="lowerLetter"/>
      <w:lvlText w:val="%5."/>
      <w:lvlJc w:val="left"/>
      <w:pPr>
        <w:ind w:left="3589" w:hanging="360"/>
      </w:pPr>
    </w:lvl>
    <w:lvl w:ilvl="5" w:tplc="8392E1A2">
      <w:start w:val="1"/>
      <w:numFmt w:val="lowerRoman"/>
      <w:lvlText w:val="%6."/>
      <w:lvlJc w:val="right"/>
      <w:pPr>
        <w:ind w:left="4309" w:hanging="180"/>
      </w:pPr>
    </w:lvl>
    <w:lvl w:ilvl="6" w:tplc="BA549D20">
      <w:start w:val="1"/>
      <w:numFmt w:val="decimal"/>
      <w:lvlText w:val="%7."/>
      <w:lvlJc w:val="left"/>
      <w:pPr>
        <w:ind w:left="5029" w:hanging="360"/>
      </w:pPr>
    </w:lvl>
    <w:lvl w:ilvl="7" w:tplc="4FEA4FDE">
      <w:start w:val="1"/>
      <w:numFmt w:val="lowerLetter"/>
      <w:lvlText w:val="%8."/>
      <w:lvlJc w:val="left"/>
      <w:pPr>
        <w:ind w:left="5749" w:hanging="360"/>
      </w:pPr>
    </w:lvl>
    <w:lvl w:ilvl="8" w:tplc="5F2A3DF2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416A370F"/>
    <w:multiLevelType w:val="hybridMultilevel"/>
    <w:tmpl w:val="CF00CE10"/>
    <w:lvl w:ilvl="0" w:tplc="02ACC26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DB20E2"/>
    <w:multiLevelType w:val="hybridMultilevel"/>
    <w:tmpl w:val="4E3228FE"/>
    <w:lvl w:ilvl="0" w:tplc="DCF432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930D6"/>
    <w:multiLevelType w:val="hybridMultilevel"/>
    <w:tmpl w:val="E4A66F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0554C3"/>
    <w:multiLevelType w:val="hybridMultilevel"/>
    <w:tmpl w:val="E79CF85A"/>
    <w:lvl w:ilvl="0" w:tplc="02ACC26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BA92AF7"/>
    <w:multiLevelType w:val="multilevel"/>
    <w:tmpl w:val="633C5B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60F5544D"/>
    <w:multiLevelType w:val="hybridMultilevel"/>
    <w:tmpl w:val="F43082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230EDC"/>
    <w:multiLevelType w:val="hybridMultilevel"/>
    <w:tmpl w:val="6FFA3AAA"/>
    <w:lvl w:ilvl="0" w:tplc="E3A4949C">
      <w:start w:val="1"/>
      <w:numFmt w:val="decimal"/>
      <w:lvlText w:val="%1."/>
      <w:lvlJc w:val="left"/>
      <w:pPr>
        <w:ind w:left="709" w:hanging="360"/>
      </w:pPr>
    </w:lvl>
    <w:lvl w:ilvl="1" w:tplc="B2B08E1C">
      <w:start w:val="1"/>
      <w:numFmt w:val="lowerLetter"/>
      <w:lvlText w:val="%2."/>
      <w:lvlJc w:val="left"/>
      <w:pPr>
        <w:ind w:left="1440" w:hanging="360"/>
      </w:pPr>
    </w:lvl>
    <w:lvl w:ilvl="2" w:tplc="6FE89EBA">
      <w:start w:val="1"/>
      <w:numFmt w:val="lowerRoman"/>
      <w:lvlText w:val="%3."/>
      <w:lvlJc w:val="right"/>
      <w:pPr>
        <w:ind w:left="2160" w:hanging="180"/>
      </w:pPr>
    </w:lvl>
    <w:lvl w:ilvl="3" w:tplc="D646C8B6">
      <w:start w:val="1"/>
      <w:numFmt w:val="decimal"/>
      <w:lvlText w:val="%4."/>
      <w:lvlJc w:val="left"/>
      <w:pPr>
        <w:ind w:left="2880" w:hanging="360"/>
      </w:pPr>
    </w:lvl>
    <w:lvl w:ilvl="4" w:tplc="738AEA44">
      <w:start w:val="1"/>
      <w:numFmt w:val="lowerLetter"/>
      <w:lvlText w:val="%5."/>
      <w:lvlJc w:val="left"/>
      <w:pPr>
        <w:ind w:left="3600" w:hanging="360"/>
      </w:pPr>
    </w:lvl>
    <w:lvl w:ilvl="5" w:tplc="E87C88EE">
      <w:start w:val="1"/>
      <w:numFmt w:val="lowerRoman"/>
      <w:lvlText w:val="%6."/>
      <w:lvlJc w:val="right"/>
      <w:pPr>
        <w:ind w:left="4320" w:hanging="180"/>
      </w:pPr>
    </w:lvl>
    <w:lvl w:ilvl="6" w:tplc="AA26FB68">
      <w:start w:val="1"/>
      <w:numFmt w:val="decimal"/>
      <w:lvlText w:val="%7."/>
      <w:lvlJc w:val="left"/>
      <w:pPr>
        <w:ind w:left="5040" w:hanging="360"/>
      </w:pPr>
    </w:lvl>
    <w:lvl w:ilvl="7" w:tplc="774E7644">
      <w:start w:val="1"/>
      <w:numFmt w:val="lowerLetter"/>
      <w:lvlText w:val="%8."/>
      <w:lvlJc w:val="left"/>
      <w:pPr>
        <w:ind w:left="5760" w:hanging="360"/>
      </w:pPr>
    </w:lvl>
    <w:lvl w:ilvl="8" w:tplc="6B6CAEB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425D0"/>
    <w:multiLevelType w:val="hybridMultilevel"/>
    <w:tmpl w:val="F43082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874668"/>
    <w:multiLevelType w:val="hybridMultilevel"/>
    <w:tmpl w:val="83BA016A"/>
    <w:lvl w:ilvl="0" w:tplc="A40E522E">
      <w:start w:val="1"/>
      <w:numFmt w:val="decimal"/>
      <w:lvlText w:val="%1."/>
      <w:lvlJc w:val="left"/>
      <w:pPr>
        <w:ind w:left="709" w:hanging="360"/>
      </w:pPr>
    </w:lvl>
    <w:lvl w:ilvl="1" w:tplc="07406532">
      <w:start w:val="1"/>
      <w:numFmt w:val="lowerLetter"/>
      <w:lvlText w:val="%2."/>
      <w:lvlJc w:val="left"/>
      <w:pPr>
        <w:ind w:left="1440" w:hanging="360"/>
      </w:pPr>
    </w:lvl>
    <w:lvl w:ilvl="2" w:tplc="BC741D06">
      <w:start w:val="1"/>
      <w:numFmt w:val="lowerRoman"/>
      <w:lvlText w:val="%3."/>
      <w:lvlJc w:val="right"/>
      <w:pPr>
        <w:ind w:left="2160" w:hanging="180"/>
      </w:pPr>
    </w:lvl>
    <w:lvl w:ilvl="3" w:tplc="F048B7C8">
      <w:start w:val="1"/>
      <w:numFmt w:val="decimal"/>
      <w:lvlText w:val="%4."/>
      <w:lvlJc w:val="left"/>
      <w:pPr>
        <w:ind w:left="2880" w:hanging="360"/>
      </w:pPr>
    </w:lvl>
    <w:lvl w:ilvl="4" w:tplc="1D883702">
      <w:start w:val="1"/>
      <w:numFmt w:val="lowerLetter"/>
      <w:lvlText w:val="%5."/>
      <w:lvlJc w:val="left"/>
      <w:pPr>
        <w:ind w:left="3600" w:hanging="360"/>
      </w:pPr>
    </w:lvl>
    <w:lvl w:ilvl="5" w:tplc="AA7AA948">
      <w:start w:val="1"/>
      <w:numFmt w:val="lowerRoman"/>
      <w:lvlText w:val="%6."/>
      <w:lvlJc w:val="right"/>
      <w:pPr>
        <w:ind w:left="4320" w:hanging="180"/>
      </w:pPr>
    </w:lvl>
    <w:lvl w:ilvl="6" w:tplc="AD6C8F4A">
      <w:start w:val="1"/>
      <w:numFmt w:val="decimal"/>
      <w:lvlText w:val="%7."/>
      <w:lvlJc w:val="left"/>
      <w:pPr>
        <w:ind w:left="5040" w:hanging="360"/>
      </w:pPr>
    </w:lvl>
    <w:lvl w:ilvl="7" w:tplc="A1A48254">
      <w:start w:val="1"/>
      <w:numFmt w:val="lowerLetter"/>
      <w:lvlText w:val="%8."/>
      <w:lvlJc w:val="left"/>
      <w:pPr>
        <w:ind w:left="5760" w:hanging="360"/>
      </w:pPr>
    </w:lvl>
    <w:lvl w:ilvl="8" w:tplc="3314E3C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F25680"/>
    <w:multiLevelType w:val="hybridMultilevel"/>
    <w:tmpl w:val="489CF31A"/>
    <w:lvl w:ilvl="0" w:tplc="AFF6EBDE">
      <w:start w:val="1"/>
      <w:numFmt w:val="decimal"/>
      <w:lvlText w:val="%1."/>
      <w:lvlJc w:val="left"/>
      <w:pPr>
        <w:ind w:left="709" w:hanging="360"/>
      </w:pPr>
    </w:lvl>
    <w:lvl w:ilvl="1" w:tplc="4FD2832C">
      <w:start w:val="1"/>
      <w:numFmt w:val="lowerLetter"/>
      <w:lvlText w:val="%2."/>
      <w:lvlJc w:val="left"/>
      <w:pPr>
        <w:ind w:left="1440" w:hanging="360"/>
      </w:pPr>
    </w:lvl>
    <w:lvl w:ilvl="2" w:tplc="B2A88CCA">
      <w:start w:val="1"/>
      <w:numFmt w:val="lowerRoman"/>
      <w:lvlText w:val="%3."/>
      <w:lvlJc w:val="right"/>
      <w:pPr>
        <w:ind w:left="2160" w:hanging="180"/>
      </w:pPr>
    </w:lvl>
    <w:lvl w:ilvl="3" w:tplc="A106E1C6">
      <w:start w:val="1"/>
      <w:numFmt w:val="decimal"/>
      <w:lvlText w:val="%4."/>
      <w:lvlJc w:val="left"/>
      <w:pPr>
        <w:ind w:left="2880" w:hanging="360"/>
      </w:pPr>
    </w:lvl>
    <w:lvl w:ilvl="4" w:tplc="16F2BD6C">
      <w:start w:val="1"/>
      <w:numFmt w:val="lowerLetter"/>
      <w:lvlText w:val="%5."/>
      <w:lvlJc w:val="left"/>
      <w:pPr>
        <w:ind w:left="3600" w:hanging="360"/>
      </w:pPr>
    </w:lvl>
    <w:lvl w:ilvl="5" w:tplc="51766D9E">
      <w:start w:val="1"/>
      <w:numFmt w:val="lowerRoman"/>
      <w:lvlText w:val="%6."/>
      <w:lvlJc w:val="right"/>
      <w:pPr>
        <w:ind w:left="4320" w:hanging="180"/>
      </w:pPr>
    </w:lvl>
    <w:lvl w:ilvl="6" w:tplc="BEC8AD88">
      <w:start w:val="1"/>
      <w:numFmt w:val="decimal"/>
      <w:lvlText w:val="%7."/>
      <w:lvlJc w:val="left"/>
      <w:pPr>
        <w:ind w:left="5040" w:hanging="360"/>
      </w:pPr>
    </w:lvl>
    <w:lvl w:ilvl="7" w:tplc="B798E00A">
      <w:start w:val="1"/>
      <w:numFmt w:val="lowerLetter"/>
      <w:lvlText w:val="%8."/>
      <w:lvlJc w:val="left"/>
      <w:pPr>
        <w:ind w:left="5760" w:hanging="360"/>
      </w:pPr>
    </w:lvl>
    <w:lvl w:ilvl="8" w:tplc="8E6C3B5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A7115"/>
    <w:multiLevelType w:val="hybridMultilevel"/>
    <w:tmpl w:val="CEB48D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DCE562C"/>
    <w:multiLevelType w:val="hybridMultilevel"/>
    <w:tmpl w:val="79D6804E"/>
    <w:lvl w:ilvl="0" w:tplc="02ACC2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128D6"/>
    <w:multiLevelType w:val="hybridMultilevel"/>
    <w:tmpl w:val="B332F556"/>
    <w:lvl w:ilvl="0" w:tplc="02ACC26E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2"/>
  </w:num>
  <w:num w:numId="11">
    <w:abstractNumId w:val="13"/>
  </w:num>
  <w:num w:numId="12">
    <w:abstractNumId w:val="9"/>
  </w:num>
  <w:num w:numId="13">
    <w:abstractNumId w:val="7"/>
  </w:num>
  <w:num w:numId="14">
    <w:abstractNumId w:val="5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35DEE"/>
    <w:rsid w:val="001B15DE"/>
    <w:rsid w:val="003327A6"/>
    <w:rsid w:val="003D0CC1"/>
    <w:rsid w:val="00425FBC"/>
    <w:rsid w:val="004C31DB"/>
    <w:rsid w:val="004F5C21"/>
    <w:rsid w:val="005128A2"/>
    <w:rsid w:val="00532AD0"/>
    <w:rsid w:val="005911D4"/>
    <w:rsid w:val="00596E5D"/>
    <w:rsid w:val="00653C22"/>
    <w:rsid w:val="006808E4"/>
    <w:rsid w:val="00716F94"/>
    <w:rsid w:val="007E0C3F"/>
    <w:rsid w:val="008504D1"/>
    <w:rsid w:val="00912BE2"/>
    <w:rsid w:val="009C4B59"/>
    <w:rsid w:val="009F616C"/>
    <w:rsid w:val="00A130B3"/>
    <w:rsid w:val="00AA1894"/>
    <w:rsid w:val="00AB059B"/>
    <w:rsid w:val="00B96387"/>
    <w:rsid w:val="00C31FCD"/>
    <w:rsid w:val="00D25700"/>
    <w:rsid w:val="00E110E4"/>
    <w:rsid w:val="00E75D31"/>
    <w:rsid w:val="00F12058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99"/>
    <w:rsid w:val="004C31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40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Виталий</cp:lastModifiedBy>
  <cp:revision>3</cp:revision>
  <dcterms:created xsi:type="dcterms:W3CDTF">2024-04-16T04:21:00Z</dcterms:created>
  <dcterms:modified xsi:type="dcterms:W3CDTF">2024-11-20T06:42:00Z</dcterms:modified>
</cp:coreProperties>
</file>